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DB" w:rsidRPr="00F571B1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  <w:r w:rsidRPr="00F571B1">
        <w:rPr>
          <w:rFonts w:ascii="AuraRegular" w:hAnsi="AuraRegular" w:cs="AuraRegular"/>
          <w:b/>
          <w:sz w:val="28"/>
          <w:szCs w:val="28"/>
        </w:rPr>
        <w:t>SAFETY DATA SHEET</w:t>
      </w:r>
    </w:p>
    <w:p w:rsidR="009849DB" w:rsidRPr="00F571B1" w:rsidRDefault="0063751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sz w:val="32"/>
          <w:szCs w:val="32"/>
        </w:rPr>
      </w:pPr>
      <w:r>
        <w:rPr>
          <w:rFonts w:ascii="AuraRegular" w:hAnsi="AuraRegular" w:cs="AuraRegular"/>
          <w:sz w:val="32"/>
          <w:szCs w:val="32"/>
        </w:rPr>
        <w:t xml:space="preserve">Blitz </w:t>
      </w:r>
      <w:r w:rsidR="009849DB" w:rsidRPr="00F571B1">
        <w:rPr>
          <w:rFonts w:ascii="AuraRegular" w:hAnsi="AuraRegular" w:cs="AuraRegular"/>
          <w:sz w:val="32"/>
          <w:szCs w:val="32"/>
        </w:rPr>
        <w:t xml:space="preserve">Part 1 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sz w:val="34"/>
          <w:szCs w:val="34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PRODUCT AND COMPANY IDENTIFICATION</w:t>
      </w:r>
    </w:p>
    <w:p w:rsidR="009849DB" w:rsidRDefault="00637511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Product </w:t>
      </w:r>
      <w:proofErr w:type="gramStart"/>
      <w:r>
        <w:rPr>
          <w:rFonts w:ascii="Times New Roman" w:hAnsi="Times New Roman" w:cs="Times New Roman"/>
          <w:sz w:val="19"/>
          <w:szCs w:val="19"/>
        </w:rPr>
        <w:t>Name :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Blitz </w:t>
      </w:r>
      <w:r w:rsidR="009849DB">
        <w:rPr>
          <w:rFonts w:ascii="Times New Roman" w:hAnsi="Times New Roman" w:cs="Times New Roman"/>
          <w:sz w:val="19"/>
          <w:szCs w:val="19"/>
        </w:rPr>
        <w:t xml:space="preserve"> Part 1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Product </w:t>
      </w:r>
      <w:proofErr w:type="gramStart"/>
      <w:r>
        <w:rPr>
          <w:rFonts w:ascii="Times New Roman" w:hAnsi="Times New Roman" w:cs="Times New Roman"/>
          <w:sz w:val="19"/>
          <w:szCs w:val="19"/>
        </w:rPr>
        <w:t>Description :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Acid detergent cleanser of closed loop systems.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Manufacturer / </w:t>
      </w:r>
      <w:proofErr w:type="gramStart"/>
      <w:r>
        <w:rPr>
          <w:rFonts w:ascii="Times New Roman" w:hAnsi="Times New Roman" w:cs="Times New Roman"/>
          <w:sz w:val="19"/>
          <w:szCs w:val="19"/>
        </w:rPr>
        <w:t>Supplier :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Mayhems</w:t>
      </w:r>
    </w:p>
    <w:p w:rsidR="009849DB" w:rsidRDefault="00F678B3" w:rsidP="00BA6EA7">
      <w:pPr>
        <w:autoSpaceDE w:val="0"/>
        <w:autoSpaceDN w:val="0"/>
        <w:adjustRightInd w:val="0"/>
        <w:spacing w:after="0" w:line="240" w:lineRule="auto"/>
        <w:ind w:left="293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Unit 26</w:t>
      </w:r>
      <w:r w:rsidR="009849DB">
        <w:rPr>
          <w:rFonts w:ascii="Times New Roman" w:hAnsi="Times New Roman" w:cs="Times New Roman"/>
          <w:sz w:val="19"/>
          <w:szCs w:val="19"/>
        </w:rPr>
        <w:t xml:space="preserve"> Whessoe Road, Darlington, Co Durham, DL3 0QP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Telephone </w:t>
      </w:r>
      <w:proofErr w:type="gramStart"/>
      <w:r>
        <w:rPr>
          <w:rFonts w:ascii="Times New Roman" w:hAnsi="Times New Roman" w:cs="Times New Roman"/>
          <w:sz w:val="19"/>
          <w:szCs w:val="19"/>
        </w:rPr>
        <w:t>No :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01325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E-</w:t>
      </w:r>
      <w:proofErr w:type="gramStart"/>
      <w:r>
        <w:rPr>
          <w:rFonts w:ascii="Times New Roman" w:hAnsi="Times New Roman" w:cs="Times New Roman"/>
          <w:sz w:val="19"/>
          <w:szCs w:val="19"/>
        </w:rPr>
        <w:t>Mail :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hyperlink r:id="rId7" w:history="1">
        <w:r w:rsidRPr="00921B19">
          <w:rPr>
            <w:rStyle w:val="Hyperlink"/>
            <w:rFonts w:ascii="Times New Roman" w:hAnsi="Times New Roman" w:cs="Times New Roman"/>
            <w:sz w:val="19"/>
            <w:szCs w:val="19"/>
          </w:rPr>
          <w:t>support@mayhems.co.uk</w:t>
        </w:r>
      </w:hyperlink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COMPOSITION / INFORMATION ON PRODUCT HAZARDOUS COMPONENTS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Hazardous Components for EC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b/>
          <w:sz w:val="15"/>
          <w:szCs w:val="15"/>
        </w:rPr>
      </w:pPr>
      <w:r w:rsidRPr="009849DB">
        <w:rPr>
          <w:rFonts w:ascii="Times New Roman" w:hAnsi="Times New Roman" w:cs="Times New Roman"/>
          <w:b/>
          <w:sz w:val="15"/>
          <w:szCs w:val="15"/>
        </w:rPr>
        <w:t>COMPONENT</w:t>
      </w:r>
      <w:r>
        <w:rPr>
          <w:rFonts w:ascii="Times New Roman" w:hAnsi="Times New Roman" w:cs="Times New Roman"/>
          <w:b/>
          <w:sz w:val="15"/>
          <w:szCs w:val="15"/>
        </w:rPr>
        <w:tab/>
      </w:r>
      <w:r w:rsidRPr="009849DB">
        <w:rPr>
          <w:rFonts w:ascii="Times New Roman" w:hAnsi="Times New Roman" w:cs="Times New Roman"/>
          <w:b/>
          <w:sz w:val="15"/>
          <w:szCs w:val="15"/>
        </w:rPr>
        <w:t xml:space="preserve"> NAME CAS no </w:t>
      </w:r>
      <w:r w:rsidRPr="009849DB">
        <w:rPr>
          <w:rFonts w:ascii="Times New Roman" w:hAnsi="Times New Roman" w:cs="Times New Roman"/>
          <w:b/>
          <w:sz w:val="15"/>
          <w:szCs w:val="15"/>
        </w:rPr>
        <w:tab/>
        <w:t xml:space="preserve">CONCENTRATION </w:t>
      </w:r>
      <w:r w:rsidRPr="009849DB">
        <w:rPr>
          <w:rFonts w:ascii="Times New Roman" w:hAnsi="Times New Roman" w:cs="Times New Roman"/>
          <w:b/>
          <w:sz w:val="15"/>
          <w:szCs w:val="15"/>
        </w:rPr>
        <w:tab/>
      </w:r>
      <w:r w:rsidR="00F571B1">
        <w:rPr>
          <w:rFonts w:ascii="Times New Roman" w:hAnsi="Times New Roman" w:cs="Times New Roman"/>
          <w:b/>
          <w:sz w:val="15"/>
          <w:szCs w:val="15"/>
        </w:rPr>
        <w:tab/>
      </w:r>
      <w:r w:rsidRPr="009849DB">
        <w:rPr>
          <w:rFonts w:ascii="Times New Roman" w:hAnsi="Times New Roman" w:cs="Times New Roman"/>
          <w:b/>
          <w:sz w:val="15"/>
          <w:szCs w:val="15"/>
        </w:rPr>
        <w:t xml:space="preserve">R PHASES </w:t>
      </w:r>
      <w:r w:rsidR="00BA6EA7">
        <w:rPr>
          <w:rFonts w:ascii="Times New Roman" w:hAnsi="Times New Roman" w:cs="Times New Roman"/>
          <w:b/>
          <w:sz w:val="15"/>
          <w:szCs w:val="15"/>
        </w:rPr>
        <w:tab/>
      </w:r>
      <w:r w:rsidRPr="009849DB">
        <w:rPr>
          <w:rFonts w:ascii="Times New Roman" w:hAnsi="Times New Roman" w:cs="Times New Roman"/>
          <w:b/>
          <w:sz w:val="15"/>
          <w:szCs w:val="15"/>
        </w:rPr>
        <w:t>CLASSIFICATION</w:t>
      </w:r>
    </w:p>
    <w:p w:rsidR="009849DB" w:rsidRDefault="00866C47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1" locked="0" layoutInCell="1" allowOverlap="1" wp14:anchorId="7E596BB9" wp14:editId="478682E8">
            <wp:simplePos x="0" y="0"/>
            <wp:positionH relativeFrom="column">
              <wp:posOffset>3900901</wp:posOffset>
            </wp:positionH>
            <wp:positionV relativeFrom="paragraph">
              <wp:posOffset>26035</wp:posOffset>
            </wp:positionV>
            <wp:extent cx="749935" cy="749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_r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DB">
        <w:rPr>
          <w:rFonts w:ascii="Times New Roman" w:hAnsi="Times New Roman" w:cs="Times New Roman"/>
          <w:sz w:val="19"/>
          <w:szCs w:val="19"/>
        </w:rPr>
        <w:t xml:space="preserve">Phosphoric Acid </w:t>
      </w:r>
      <w:r w:rsidR="009849DB">
        <w:rPr>
          <w:rFonts w:ascii="Times New Roman" w:hAnsi="Times New Roman" w:cs="Times New Roman"/>
          <w:sz w:val="19"/>
          <w:szCs w:val="19"/>
        </w:rPr>
        <w:tab/>
        <w:t xml:space="preserve">7664-38-2 </w:t>
      </w:r>
      <w:r w:rsidR="009849DB">
        <w:rPr>
          <w:rFonts w:ascii="Times New Roman" w:hAnsi="Times New Roman" w:cs="Times New Roman"/>
          <w:sz w:val="19"/>
          <w:szCs w:val="19"/>
        </w:rPr>
        <w:tab/>
      </w:r>
      <w:r w:rsidR="001F719B">
        <w:rPr>
          <w:rFonts w:ascii="Times New Roman" w:hAnsi="Times New Roman" w:cs="Times New Roman"/>
          <w:sz w:val="19"/>
          <w:szCs w:val="19"/>
        </w:rPr>
        <w:t>1.25</w:t>
      </w:r>
      <w:r w:rsidR="00F571B1">
        <w:rPr>
          <w:rFonts w:ascii="Times New Roman" w:hAnsi="Times New Roman" w:cs="Times New Roman"/>
          <w:sz w:val="19"/>
          <w:szCs w:val="19"/>
        </w:rPr>
        <w:t>-</w:t>
      </w:r>
      <w:r w:rsidR="001F719B">
        <w:rPr>
          <w:rFonts w:ascii="Times New Roman" w:hAnsi="Times New Roman" w:cs="Times New Roman"/>
          <w:sz w:val="19"/>
          <w:szCs w:val="19"/>
        </w:rPr>
        <w:t>9</w:t>
      </w:r>
      <w:r w:rsidR="009849DB">
        <w:rPr>
          <w:rFonts w:ascii="Times New Roman" w:hAnsi="Times New Roman" w:cs="Times New Roman"/>
          <w:sz w:val="19"/>
          <w:szCs w:val="19"/>
        </w:rPr>
        <w:t xml:space="preserve">% </w:t>
      </w:r>
      <w:r w:rsidR="009849DB">
        <w:rPr>
          <w:rFonts w:ascii="Times New Roman" w:hAnsi="Times New Roman" w:cs="Times New Roman"/>
          <w:sz w:val="19"/>
          <w:szCs w:val="19"/>
        </w:rPr>
        <w:tab/>
      </w:r>
      <w:r w:rsidR="009849DB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="009849DB">
        <w:rPr>
          <w:rFonts w:ascii="Times New Roman" w:hAnsi="Times New Roman" w:cs="Times New Roman"/>
          <w:sz w:val="19"/>
          <w:szCs w:val="19"/>
        </w:rPr>
        <w:t xml:space="preserve">R34 </w:t>
      </w:r>
      <w:r w:rsidR="00BA6EA7">
        <w:rPr>
          <w:rFonts w:ascii="Times New Roman" w:hAnsi="Times New Roman" w:cs="Times New Roman"/>
          <w:sz w:val="19"/>
          <w:szCs w:val="19"/>
        </w:rPr>
        <w:tab/>
      </w:r>
      <w:r w:rsidR="00BA6EA7">
        <w:rPr>
          <w:rFonts w:ascii="Times New Roman" w:hAnsi="Times New Roman" w:cs="Times New Roman"/>
          <w:sz w:val="19"/>
          <w:szCs w:val="19"/>
        </w:rPr>
        <w:tab/>
      </w:r>
      <w:r w:rsidR="009849DB">
        <w:rPr>
          <w:rFonts w:ascii="Times New Roman" w:hAnsi="Times New Roman" w:cs="Times New Roman"/>
          <w:sz w:val="19"/>
          <w:szCs w:val="19"/>
        </w:rPr>
        <w:t>Corrosive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HAZARD IDENTIFICATION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Main </w:t>
      </w:r>
      <w:proofErr w:type="gramStart"/>
      <w:r>
        <w:rPr>
          <w:rFonts w:ascii="Times New Roman" w:hAnsi="Times New Roman" w:cs="Times New Roman"/>
          <w:sz w:val="19"/>
          <w:szCs w:val="19"/>
        </w:rPr>
        <w:t>Hazards :</w:t>
      </w:r>
      <w:proofErr w:type="gramEnd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Can cause burns.</w:t>
      </w:r>
      <w:r w:rsidR="00866C4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FIRST AID MEASURES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Health effects - Eyes Wash eyes promptly and rinse for 15 minutes. Get medical attention.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Health effects - Skin Wash </w:t>
      </w:r>
      <w:r w:rsidR="00BA6EA7">
        <w:rPr>
          <w:rFonts w:ascii="Times New Roman" w:hAnsi="Times New Roman" w:cs="Times New Roman"/>
          <w:sz w:val="19"/>
          <w:szCs w:val="19"/>
        </w:rPr>
        <w:t>skin with</w:t>
      </w:r>
      <w:r>
        <w:rPr>
          <w:rFonts w:ascii="Times New Roman" w:hAnsi="Times New Roman" w:cs="Times New Roman"/>
          <w:sz w:val="19"/>
          <w:szCs w:val="19"/>
        </w:rPr>
        <w:t xml:space="preserve"> soap or mild detergent.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Health effects - Ingestion Get medical attention. Rinse mouth thoroughly. DO NOT induce vomiting.</w:t>
      </w:r>
    </w:p>
    <w:p w:rsidR="009849DB" w:rsidRDefault="00BA6EA7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Firs</w:t>
      </w:r>
      <w:r w:rsidR="009849DB">
        <w:rPr>
          <w:rFonts w:ascii="Times New Roman" w:hAnsi="Times New Roman" w:cs="Times New Roman"/>
          <w:sz w:val="19"/>
          <w:szCs w:val="19"/>
        </w:rPr>
        <w:t>t Aid - Inhalation Remove person to fresh air at once. Perform artificial respiration if breathing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has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stopped. Keep the affected person warm and at rest. Get medical attention.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3"/>
          <w:szCs w:val="23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FIRE FIGHTING MEASURES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Extinguishing Media This material is not combustible. Use extinguishing media appropriate for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surrounding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fire.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Hazardous combustion products Oxides of Phosphorus. Hydrogen gas may be formed.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Protective equipment for </w:t>
      </w:r>
      <w:r w:rsidR="00F571B1">
        <w:rPr>
          <w:rFonts w:ascii="Times New Roman" w:hAnsi="Times New Roman" w:cs="Times New Roman"/>
          <w:sz w:val="19"/>
          <w:szCs w:val="19"/>
        </w:rPr>
        <w:t>firefighting</w:t>
      </w:r>
      <w:r>
        <w:rPr>
          <w:rFonts w:ascii="Times New Roman" w:hAnsi="Times New Roman" w:cs="Times New Roman"/>
          <w:sz w:val="19"/>
          <w:szCs w:val="19"/>
        </w:rPr>
        <w:t xml:space="preserve">. Wear </w:t>
      </w:r>
      <w:r w:rsidR="00F571B1">
        <w:rPr>
          <w:rFonts w:ascii="Times New Roman" w:hAnsi="Times New Roman" w:cs="Times New Roman"/>
          <w:sz w:val="19"/>
          <w:szCs w:val="19"/>
        </w:rPr>
        <w:t>self-contained</w:t>
      </w:r>
      <w:r>
        <w:rPr>
          <w:rFonts w:ascii="Times New Roman" w:hAnsi="Times New Roman" w:cs="Times New Roman"/>
          <w:sz w:val="19"/>
          <w:szCs w:val="19"/>
        </w:rPr>
        <w:t xml:space="preserve"> breathing apparatus.</w:t>
      </w:r>
    </w:p>
    <w:p w:rsidR="009849DB" w:rsidRDefault="009849DB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ACCIDENTAL RELEASE MEASURES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Personal Precautions Wear protective equipment.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720" w:right="5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Environmental Precautions Prevent the material from entering drains or water courses without pre-treatment.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Spillage's Absorb in vermiculate, dry sand or earth and place in to containers.</w:t>
      </w:r>
    </w:p>
    <w:p w:rsid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HANDLING AND STORAGE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Handling Wear protective equipment.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Avoid breathing in vapours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Storage Containers should be kept out of direct sunlight and kept tightly closed.</w:t>
      </w:r>
    </w:p>
    <w:p w:rsid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Pr="00F571B1" w:rsidRDefault="009849DB" w:rsidP="00F571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b/>
          <w:sz w:val="20"/>
          <w:szCs w:val="20"/>
        </w:rPr>
      </w:pPr>
      <w:r w:rsidRPr="00F571B1">
        <w:rPr>
          <w:rFonts w:ascii="Times New Roman" w:hAnsi="Times New Roman" w:cs="Times New Roman"/>
          <w:b/>
          <w:sz w:val="20"/>
          <w:szCs w:val="20"/>
        </w:rPr>
        <w:t>EXPOSURE CONTROL/PERSONAL PROTECTION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right="57" w:firstLine="72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See section 7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Ingredient Name </w:t>
      </w:r>
      <w:r w:rsidR="00F571B1">
        <w:rPr>
          <w:rFonts w:ascii="Times New Roman" w:hAnsi="Times New Roman" w:cs="Times New Roman"/>
          <w:b/>
          <w:bCs/>
          <w:sz w:val="19"/>
          <w:szCs w:val="19"/>
        </w:rPr>
        <w:tab/>
      </w:r>
      <w:r w:rsidR="00F571B1">
        <w:rPr>
          <w:rFonts w:ascii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CAS No </w:t>
      </w:r>
      <w:r w:rsidR="00F571B1">
        <w:rPr>
          <w:rFonts w:ascii="Times New Roman" w:hAnsi="Times New Roman" w:cs="Times New Roman"/>
          <w:b/>
          <w:bCs/>
          <w:sz w:val="19"/>
          <w:szCs w:val="19"/>
        </w:rPr>
        <w:tab/>
      </w:r>
      <w:r w:rsidR="00F571B1">
        <w:rPr>
          <w:rFonts w:ascii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STD LT EXP 8 Hrs </w:t>
      </w:r>
      <w:r w:rsidR="00F571B1">
        <w:rPr>
          <w:rFonts w:ascii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ST EXP 15 min</w:t>
      </w:r>
    </w:p>
    <w:p w:rsidR="009849DB" w:rsidRDefault="009849DB" w:rsidP="00BA6EA7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Phosphoric Acid </w:t>
      </w:r>
      <w:r w:rsidR="00F571B1">
        <w:rPr>
          <w:rFonts w:ascii="Times New Roman" w:hAnsi="Times New Roman" w:cs="Times New Roman"/>
          <w:sz w:val="19"/>
          <w:szCs w:val="19"/>
        </w:rPr>
        <w:tab/>
      </w:r>
      <w:r w:rsidR="00F571B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7664-38-2 </w:t>
      </w:r>
      <w:r w:rsidR="00F571B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OES 1 mg/m3 2</w:t>
      </w:r>
      <w:r w:rsidR="00F571B1">
        <w:rPr>
          <w:rFonts w:ascii="Times New Roman" w:hAnsi="Times New Roman" w:cs="Times New Roman"/>
          <w:sz w:val="19"/>
          <w:szCs w:val="19"/>
        </w:rPr>
        <w:tab/>
      </w:r>
      <w:r w:rsidR="00F571B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mg/m3</w:t>
      </w:r>
    </w:p>
    <w:p w:rsid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19"/>
          <w:szCs w:val="19"/>
        </w:rPr>
      </w:pP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Ingredient </w:t>
      </w:r>
      <w:proofErr w:type="gramStart"/>
      <w:r>
        <w:rPr>
          <w:rFonts w:ascii="Times New Roman" w:hAnsi="Times New Roman" w:cs="Times New Roman"/>
          <w:i/>
          <w:iCs/>
          <w:sz w:val="19"/>
          <w:szCs w:val="19"/>
        </w:rPr>
        <w:t>Comments :</w:t>
      </w:r>
      <w:proofErr w:type="gramEnd"/>
      <w:r>
        <w:rPr>
          <w:rFonts w:ascii="Times New Roman" w:hAnsi="Times New Roman" w:cs="Times New Roman"/>
          <w:i/>
          <w:iCs/>
          <w:sz w:val="19"/>
          <w:szCs w:val="19"/>
        </w:rPr>
        <w:t xml:space="preserve"> OES = Occupational Exposure Standard.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Engineering Control Measures Engineering methods to prevent or control exposure are preferred.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Methods include process or personnel enclosure, mechanical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ventilation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(dilution and local exhaust), and control of process conditions.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Respiratory Protection Respiratory protection if a risk of exposure to high vapour concentrations.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Hand Protection PVC gloves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Eye Protection Chemical goggles or face shield must be worn.</w:t>
      </w:r>
    </w:p>
    <w:p w:rsidR="009849DB" w:rsidRDefault="009849DB" w:rsidP="001762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Body protection Wear overall or apron.</w:t>
      </w:r>
    </w:p>
    <w:p w:rsidR="00F571B1" w:rsidRDefault="00F571B1" w:rsidP="0098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762CF" w:rsidRDefault="001762CF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</w:p>
    <w:p w:rsidR="00F571B1" w:rsidRPr="00F571B1" w:rsidRDefault="00F571B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b/>
          <w:sz w:val="28"/>
          <w:szCs w:val="28"/>
        </w:rPr>
      </w:pPr>
      <w:r w:rsidRPr="00F571B1">
        <w:rPr>
          <w:rFonts w:ascii="AuraRegular" w:hAnsi="AuraRegular" w:cs="AuraRegular"/>
          <w:b/>
          <w:sz w:val="28"/>
          <w:szCs w:val="28"/>
        </w:rPr>
        <w:lastRenderedPageBreak/>
        <w:t>SAFETY DATA SHEET</w:t>
      </w:r>
    </w:p>
    <w:p w:rsidR="00F571B1" w:rsidRPr="00BA6EA7" w:rsidRDefault="00637511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sz w:val="20"/>
          <w:szCs w:val="20"/>
        </w:rPr>
      </w:pPr>
      <w:r>
        <w:rPr>
          <w:rFonts w:ascii="AuraRegular" w:hAnsi="AuraRegular" w:cs="AuraRegular"/>
          <w:sz w:val="32"/>
          <w:szCs w:val="32"/>
        </w:rPr>
        <w:t xml:space="preserve">Blitz </w:t>
      </w:r>
      <w:bookmarkStart w:id="0" w:name="_GoBack"/>
      <w:bookmarkEnd w:id="0"/>
      <w:r w:rsidR="00F571B1" w:rsidRPr="00F571B1">
        <w:rPr>
          <w:rFonts w:ascii="AuraRegular" w:hAnsi="AuraRegular" w:cs="AuraRegular"/>
          <w:sz w:val="32"/>
          <w:szCs w:val="32"/>
        </w:rPr>
        <w:t xml:space="preserve">Part 1 </w:t>
      </w:r>
    </w:p>
    <w:p w:rsidR="00BA6EA7" w:rsidRPr="00BA6EA7" w:rsidRDefault="00BA6EA7" w:rsidP="00F571B1">
      <w:pPr>
        <w:autoSpaceDE w:val="0"/>
        <w:autoSpaceDN w:val="0"/>
        <w:adjustRightInd w:val="0"/>
        <w:spacing w:after="0" w:line="240" w:lineRule="auto"/>
        <w:ind w:left="57" w:right="57"/>
        <w:rPr>
          <w:rFonts w:ascii="AuraRegular" w:hAnsi="AuraRegular" w:cs="AuraRegular"/>
          <w:sz w:val="20"/>
          <w:szCs w:val="20"/>
        </w:rPr>
      </w:pPr>
    </w:p>
    <w:p w:rsidR="00BA6EA7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PHYSICAL AND CHEMICAL PROPERTIES</w:t>
      </w:r>
    </w:p>
    <w:p w:rsidR="009849DB" w:rsidRPr="00BA6EA7" w:rsidRDefault="009849DB" w:rsidP="001762CF">
      <w:pPr>
        <w:pStyle w:val="ListParagraph"/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Physical State Liquid.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Colour Clear / Colourless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Odour / Taste Acidic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proofErr w:type="gramStart"/>
      <w:r w:rsidRPr="00BA6EA7">
        <w:rPr>
          <w:rFonts w:ascii="Times New Roman" w:hAnsi="Times New Roman" w:cs="Times New Roman"/>
          <w:sz w:val="20"/>
          <w:szCs w:val="20"/>
        </w:rPr>
        <w:t>pH</w:t>
      </w:r>
      <w:proofErr w:type="gramEnd"/>
      <w:r w:rsidRPr="00BA6EA7">
        <w:rPr>
          <w:rFonts w:ascii="Times New Roman" w:hAnsi="Times New Roman" w:cs="Times New Roman"/>
          <w:sz w:val="20"/>
          <w:szCs w:val="20"/>
        </w:rPr>
        <w:t xml:space="preserve"> at 500g/l, 20'C Range between 2.1 and 3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Density (g/cm3) Range between 1.1 and 1.23 depending on concentration at 20 Deg. C.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STABILITY AND REACTIVITY</w:t>
      </w:r>
    </w:p>
    <w:p w:rsidR="00BA6EA7" w:rsidRPr="00BA6EA7" w:rsidRDefault="00BA6EA7" w:rsidP="001762CF">
      <w:pPr>
        <w:pStyle w:val="ListParagraph"/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Stability Stable under normal conditions.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Conditions to Avoid Heat, flames sparks. Keep away from other chemicals.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Materials to Avoid Chlorinated products.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Hazardous Decomposition Products Toxic gases, vapours &amp; fumes.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TOXICOLOGICAL INFORMATION</w:t>
      </w:r>
    </w:p>
    <w:p w:rsidR="00BA6EA7" w:rsidRPr="00BA6EA7" w:rsidRDefault="00BA6EA7" w:rsidP="001762CF">
      <w:pPr>
        <w:pStyle w:val="ListParagraph"/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1762CF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Inhalation:</w:t>
      </w:r>
      <w:r w:rsidR="009849DB" w:rsidRPr="00BA6EA7">
        <w:rPr>
          <w:rFonts w:ascii="Times New Roman" w:hAnsi="Times New Roman" w:cs="Times New Roman"/>
          <w:sz w:val="20"/>
          <w:szCs w:val="20"/>
        </w:rPr>
        <w:t xml:space="preserve"> Prolonged exposure to vapours may can irritation to nose, throat and lungs.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Irritancy - Eyes Risk of burns.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Irritancy - Skin Risk of burns.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ECOLOGICAL INFORMATION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Mobility The product will dissolve rapidly in water.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DISPOSAL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Product Disposal Dispose of in accordance with local authority regulations.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Container Disposal Containers should be cleaned by appropriate methods and then</w:t>
      </w:r>
    </w:p>
    <w:p w:rsidR="009849DB" w:rsidRPr="00BA6EA7" w:rsidRDefault="008A0AA1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Re-used</w:t>
      </w:r>
      <w:r w:rsidR="009849DB" w:rsidRPr="00BA6EA7">
        <w:rPr>
          <w:rFonts w:ascii="Times New Roman" w:hAnsi="Times New Roman" w:cs="Times New Roman"/>
          <w:sz w:val="20"/>
          <w:szCs w:val="20"/>
        </w:rPr>
        <w:t xml:space="preserve"> or disposed in same manner as contents.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TRANSPORT INFORMATION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UN Number 1805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UN Class 8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UN Packaging Group III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ADR/RID Substance ID No. Class 8 - Corrosive Substances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ADR/RID - Class 8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REGULATORY INFORMATION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Labelling</w:t>
      </w:r>
      <w:r w:rsidR="009849DB" w:rsidRPr="00BA6EA7">
        <w:rPr>
          <w:rFonts w:ascii="Times New Roman" w:hAnsi="Times New Roman" w:cs="Times New Roman"/>
          <w:sz w:val="20"/>
          <w:szCs w:val="20"/>
        </w:rPr>
        <w:t xml:space="preserve"> Information Class 8 Corrosive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R Phases R34 Causes Burns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 xml:space="preserve">S Phrases S-26 </w:t>
      </w:r>
      <w:r w:rsidR="00BA6EA7" w:rsidRPr="00BA6EA7">
        <w:rPr>
          <w:rFonts w:ascii="Times New Roman" w:hAnsi="Times New Roman" w:cs="Times New Roman"/>
          <w:sz w:val="20"/>
          <w:szCs w:val="20"/>
        </w:rPr>
        <w:t>in case</w:t>
      </w:r>
      <w:r w:rsidRPr="00BA6EA7">
        <w:rPr>
          <w:rFonts w:ascii="Times New Roman" w:hAnsi="Times New Roman" w:cs="Times New Roman"/>
          <w:sz w:val="20"/>
          <w:szCs w:val="20"/>
        </w:rPr>
        <w:t xml:space="preserve"> of contact with eyes, rinse immediately with </w:t>
      </w:r>
      <w:r w:rsidR="00BA6EA7" w:rsidRPr="00BA6EA7">
        <w:rPr>
          <w:rFonts w:ascii="Times New Roman" w:hAnsi="Times New Roman" w:cs="Times New Roman"/>
          <w:sz w:val="20"/>
          <w:szCs w:val="20"/>
        </w:rPr>
        <w:t>plenty</w:t>
      </w:r>
      <w:r w:rsidRPr="00BA6EA7">
        <w:rPr>
          <w:rFonts w:ascii="Times New Roman" w:hAnsi="Times New Roman" w:cs="Times New Roman"/>
          <w:sz w:val="20"/>
          <w:szCs w:val="20"/>
        </w:rPr>
        <w:t xml:space="preserve"> of water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 xml:space="preserve">S-45 </w:t>
      </w:r>
      <w:r w:rsidR="00BA6EA7" w:rsidRPr="00BA6EA7">
        <w:rPr>
          <w:rFonts w:ascii="Times New Roman" w:hAnsi="Times New Roman" w:cs="Times New Roman"/>
          <w:sz w:val="20"/>
          <w:szCs w:val="20"/>
        </w:rPr>
        <w:t>in case</w:t>
      </w:r>
      <w:r w:rsidRPr="00BA6EA7">
        <w:rPr>
          <w:rFonts w:ascii="Times New Roman" w:hAnsi="Times New Roman" w:cs="Times New Roman"/>
          <w:sz w:val="20"/>
          <w:szCs w:val="20"/>
        </w:rPr>
        <w:t xml:space="preserve"> of </w:t>
      </w:r>
      <w:r w:rsidR="00BA6EA7" w:rsidRPr="00BA6EA7">
        <w:rPr>
          <w:rFonts w:ascii="Times New Roman" w:hAnsi="Times New Roman" w:cs="Times New Roman"/>
          <w:sz w:val="20"/>
          <w:szCs w:val="20"/>
        </w:rPr>
        <w:t>accident</w:t>
      </w:r>
      <w:r w:rsidRPr="00BA6EA7">
        <w:rPr>
          <w:rFonts w:ascii="Times New Roman" w:hAnsi="Times New Roman" w:cs="Times New Roman"/>
          <w:sz w:val="20"/>
          <w:szCs w:val="20"/>
        </w:rPr>
        <w:t xml:space="preserve"> or if feeling unwell seek medical advice immediately.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S-24/25 Avoid contact with skin and eyes.</w:t>
      </w:r>
    </w:p>
    <w:p w:rsidR="009849DB" w:rsidRPr="00BA6EA7" w:rsidRDefault="009849DB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  <w:r w:rsidRPr="00BA6EA7">
        <w:rPr>
          <w:rFonts w:ascii="Times New Roman" w:hAnsi="Times New Roman" w:cs="Times New Roman"/>
          <w:sz w:val="20"/>
          <w:szCs w:val="20"/>
        </w:rPr>
        <w:t>S-36/37/39 Wear suitable protective clothing, gloves an</w:t>
      </w:r>
      <w:r w:rsidR="008A0AA1">
        <w:rPr>
          <w:rFonts w:ascii="Times New Roman" w:hAnsi="Times New Roman" w:cs="Times New Roman"/>
          <w:sz w:val="20"/>
          <w:szCs w:val="20"/>
        </w:rPr>
        <w:t>d</w:t>
      </w:r>
      <w:r w:rsidRPr="00BA6EA7">
        <w:rPr>
          <w:rFonts w:ascii="Times New Roman" w:hAnsi="Times New Roman" w:cs="Times New Roman"/>
          <w:sz w:val="20"/>
          <w:szCs w:val="20"/>
        </w:rPr>
        <w:t xml:space="preserve"> eye/face protection.</w:t>
      </w:r>
    </w:p>
    <w:p w:rsidR="00BA6EA7" w:rsidRP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9849DB" w:rsidRPr="00BA6EA7" w:rsidRDefault="009849DB" w:rsidP="00176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b/>
          <w:sz w:val="20"/>
          <w:szCs w:val="20"/>
        </w:rPr>
      </w:pPr>
      <w:r w:rsidRPr="00BA6EA7">
        <w:rPr>
          <w:rFonts w:ascii="Times New Roman" w:hAnsi="Times New Roman" w:cs="Times New Roman"/>
          <w:b/>
          <w:sz w:val="20"/>
          <w:szCs w:val="20"/>
        </w:rPr>
        <w:t>OTHER INFORMATION</w:t>
      </w:r>
    </w:p>
    <w:p w:rsidR="00BA6EA7" w:rsidRDefault="00BA6EA7" w:rsidP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rFonts w:ascii="Times New Roman" w:hAnsi="Times New Roman" w:cs="Times New Roman"/>
          <w:sz w:val="20"/>
          <w:szCs w:val="20"/>
        </w:rPr>
      </w:pPr>
    </w:p>
    <w:p w:rsidR="00263527" w:rsidRPr="001762CF" w:rsidRDefault="009849DB" w:rsidP="008A0AA1">
      <w:pPr>
        <w:autoSpaceDE w:val="0"/>
        <w:autoSpaceDN w:val="0"/>
        <w:adjustRightInd w:val="0"/>
        <w:spacing w:after="0" w:line="240" w:lineRule="auto"/>
        <w:ind w:left="57" w:right="57"/>
        <w:rPr>
          <w:sz w:val="16"/>
          <w:szCs w:val="16"/>
        </w:rPr>
      </w:pPr>
      <w:r w:rsidRPr="001762CF">
        <w:rPr>
          <w:rFonts w:ascii="Times New Roman" w:hAnsi="Times New Roman" w:cs="Times New Roman"/>
          <w:sz w:val="16"/>
          <w:szCs w:val="16"/>
        </w:rPr>
        <w:t xml:space="preserve">Uses and restrictions &amp; Footnote Industrial Water Treatment Additive for use 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only as specified on the label. </w:t>
      </w:r>
      <w:r w:rsidRPr="001762CF">
        <w:rPr>
          <w:rFonts w:ascii="Times New Roman" w:hAnsi="Times New Roman" w:cs="Times New Roman"/>
          <w:sz w:val="16"/>
          <w:szCs w:val="16"/>
        </w:rPr>
        <w:t>The above information is believed to be accurate. The sole purpose of the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data sheet is to provide guidance on the safe handling and use of the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respective product. It does not form part of any product specification or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contract. It is not practical for the information to cover every conceivable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application of the product. It is the responsibi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lity of the user to evaluate the </w:t>
      </w:r>
      <w:r w:rsidRPr="001762CF">
        <w:rPr>
          <w:rFonts w:ascii="Times New Roman" w:hAnsi="Times New Roman" w:cs="Times New Roman"/>
          <w:sz w:val="16"/>
          <w:szCs w:val="16"/>
        </w:rPr>
        <w:t>information for their own particular purpose. In no event shall the company</w:t>
      </w:r>
      <w:r w:rsidR="00BA6EA7" w:rsidRPr="001762CF">
        <w:rPr>
          <w:rFonts w:ascii="Times New Roman" w:hAnsi="Times New Roman" w:cs="Times New Roman"/>
          <w:sz w:val="16"/>
          <w:szCs w:val="16"/>
        </w:rPr>
        <w:t xml:space="preserve"> </w:t>
      </w:r>
      <w:r w:rsidRPr="001762CF">
        <w:rPr>
          <w:rFonts w:ascii="Times New Roman" w:hAnsi="Times New Roman" w:cs="Times New Roman"/>
          <w:sz w:val="16"/>
          <w:szCs w:val="16"/>
        </w:rPr>
        <w:t>be held liable for any injury, loss or damage resulting from its use.</w:t>
      </w:r>
    </w:p>
    <w:p w:rsidR="001762CF" w:rsidRPr="001762CF" w:rsidRDefault="001762CF">
      <w:pPr>
        <w:autoSpaceDE w:val="0"/>
        <w:autoSpaceDN w:val="0"/>
        <w:adjustRightInd w:val="0"/>
        <w:spacing w:after="0" w:line="240" w:lineRule="auto"/>
        <w:ind w:left="57" w:right="57" w:firstLine="57"/>
        <w:rPr>
          <w:sz w:val="16"/>
          <w:szCs w:val="16"/>
        </w:rPr>
      </w:pPr>
    </w:p>
    <w:sectPr w:rsidR="001762CF" w:rsidRPr="00176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5D" w:rsidRDefault="00C0545D" w:rsidP="001762CF">
      <w:pPr>
        <w:spacing w:after="0" w:line="240" w:lineRule="auto"/>
      </w:pPr>
      <w:r>
        <w:separator/>
      </w:r>
    </w:p>
  </w:endnote>
  <w:endnote w:type="continuationSeparator" w:id="0">
    <w:p w:rsidR="00C0545D" w:rsidRDefault="00C0545D" w:rsidP="001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r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B3" w:rsidRDefault="00F67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056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5E49" w:rsidRDefault="001762C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5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5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1762CF" w:rsidRDefault="00F678B3">
            <w:pPr>
              <w:pStyle w:val="Footer"/>
              <w:jc w:val="center"/>
            </w:pPr>
            <w:r>
              <w:rPr>
                <w:b/>
                <w:bCs/>
                <w:color w:val="A6A6A6" w:themeColor="background1" w:themeShade="A6"/>
                <w:sz w:val="16"/>
                <w:szCs w:val="16"/>
              </w:rPr>
              <w:t>Mayhems, Unit 26</w:t>
            </w:r>
            <w:r w:rsidR="00DA5E49" w:rsidRPr="00DA5E49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Whessoe road, Darlington, Co Durham, DL3 0QP, UK</w:t>
            </w:r>
            <w:r w:rsidR="00DA5E49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gramStart"/>
            <w:r w:rsidR="00DA5E49">
              <w:rPr>
                <w:b/>
                <w:bCs/>
                <w:color w:val="A6A6A6" w:themeColor="background1" w:themeShade="A6"/>
                <w:sz w:val="16"/>
                <w:szCs w:val="16"/>
              </w:rPr>
              <w:t>Tel :</w:t>
            </w:r>
            <w:proofErr w:type="gramEnd"/>
            <w:r w:rsidR="00DA5E49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+44 (0) 7455012917</w:t>
            </w:r>
          </w:p>
        </w:sdtContent>
      </w:sdt>
    </w:sdtContent>
  </w:sdt>
  <w:p w:rsidR="001762CF" w:rsidRDefault="00176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B3" w:rsidRDefault="00F67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5D" w:rsidRDefault="00C0545D" w:rsidP="001762CF">
      <w:pPr>
        <w:spacing w:after="0" w:line="240" w:lineRule="auto"/>
      </w:pPr>
      <w:r>
        <w:separator/>
      </w:r>
    </w:p>
  </w:footnote>
  <w:footnote w:type="continuationSeparator" w:id="0">
    <w:p w:rsidR="00C0545D" w:rsidRDefault="00C0545D" w:rsidP="0017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B3" w:rsidRDefault="00F67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CF" w:rsidRDefault="001762CF" w:rsidP="001762CF">
    <w:pPr>
      <w:pStyle w:val="Header"/>
    </w:pPr>
    <w:r>
      <w:rPr>
        <w:noProof/>
        <w:lang w:eastAsia="en-GB"/>
      </w:rPr>
      <w:drawing>
        <wp:inline distT="0" distB="0" distL="0" distR="0">
          <wp:extent cx="763096" cy="576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 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47" cy="57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2CF" w:rsidRDefault="001762CF" w:rsidP="001762CF">
    <w:pPr>
      <w:pStyle w:val="Header"/>
    </w:pPr>
    <w:r>
      <w:t xml:space="preserve">Edition 1 – </w:t>
    </w:r>
    <w:r w:rsidR="00F678B3">
      <w:t>05 January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B3" w:rsidRDefault="00F67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03B65"/>
    <w:multiLevelType w:val="hybridMultilevel"/>
    <w:tmpl w:val="39ACD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5780"/>
    <w:multiLevelType w:val="hybridMultilevel"/>
    <w:tmpl w:val="8D0C92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27"/>
    <w:rsid w:val="00171B63"/>
    <w:rsid w:val="00173429"/>
    <w:rsid w:val="001762CF"/>
    <w:rsid w:val="001B03A8"/>
    <w:rsid w:val="001F70B2"/>
    <w:rsid w:val="001F719B"/>
    <w:rsid w:val="00263527"/>
    <w:rsid w:val="00384CBD"/>
    <w:rsid w:val="00542163"/>
    <w:rsid w:val="0058128E"/>
    <w:rsid w:val="005D1232"/>
    <w:rsid w:val="005D7153"/>
    <w:rsid w:val="00637511"/>
    <w:rsid w:val="00653954"/>
    <w:rsid w:val="00676327"/>
    <w:rsid w:val="00866C47"/>
    <w:rsid w:val="008A0AA1"/>
    <w:rsid w:val="009849DB"/>
    <w:rsid w:val="00A25C6D"/>
    <w:rsid w:val="00A60403"/>
    <w:rsid w:val="00B820F2"/>
    <w:rsid w:val="00BA6EA7"/>
    <w:rsid w:val="00C0545D"/>
    <w:rsid w:val="00C50F50"/>
    <w:rsid w:val="00D418B2"/>
    <w:rsid w:val="00DA5E49"/>
    <w:rsid w:val="00EC44CC"/>
    <w:rsid w:val="00F178F6"/>
    <w:rsid w:val="00F571B1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5E0E2-903F-48C9-B146-7D521B1D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CF"/>
  </w:style>
  <w:style w:type="paragraph" w:styleId="Footer">
    <w:name w:val="footer"/>
    <w:basedOn w:val="Normal"/>
    <w:link w:val="FooterChar"/>
    <w:uiPriority w:val="99"/>
    <w:unhideWhenUsed/>
    <w:rsid w:val="00176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CF"/>
  </w:style>
  <w:style w:type="paragraph" w:styleId="BalloonText">
    <w:name w:val="Balloon Text"/>
    <w:basedOn w:val="Normal"/>
    <w:link w:val="BalloonTextChar"/>
    <w:uiPriority w:val="99"/>
    <w:semiHidden/>
    <w:unhideWhenUsed/>
    <w:rsid w:val="001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pport@mayhems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Mayhems</dc:creator>
  <cp:lastModifiedBy>Mayhems</cp:lastModifiedBy>
  <cp:revision>4</cp:revision>
  <cp:lastPrinted>2017-01-09T09:14:00Z</cp:lastPrinted>
  <dcterms:created xsi:type="dcterms:W3CDTF">2016-08-23T09:54:00Z</dcterms:created>
  <dcterms:modified xsi:type="dcterms:W3CDTF">2017-01-09T09:14:00Z</dcterms:modified>
</cp:coreProperties>
</file>